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4C18" w14:textId="77777777" w:rsidR="0084079B" w:rsidRDefault="0084079B"/>
    <w:p w14:paraId="3DE23FE5" w14:textId="77777777" w:rsidR="0084079B" w:rsidRDefault="0084079B"/>
    <w:p w14:paraId="3FB5FBFE" w14:textId="77777777" w:rsidR="006C188F" w:rsidRDefault="006C188F" w:rsidP="0084079B">
      <w:pPr>
        <w:jc w:val="center"/>
        <w:rPr>
          <w:rFonts w:ascii="Century Gothic" w:hAnsi="Century Gothic"/>
          <w:b/>
          <w:bCs/>
        </w:rPr>
      </w:pPr>
    </w:p>
    <w:p w14:paraId="04775E3E" w14:textId="2B35882D" w:rsidR="00925254" w:rsidRDefault="0084079B" w:rsidP="0084079B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0C0661" wp14:editId="48E07DA6">
            <wp:simplePos x="0" y="0"/>
            <wp:positionH relativeFrom="margin">
              <wp:posOffset>2562225</wp:posOffset>
            </wp:positionH>
            <wp:positionV relativeFrom="page">
              <wp:posOffset>171450</wp:posOffset>
            </wp:positionV>
            <wp:extent cx="742950" cy="1038225"/>
            <wp:effectExtent l="0" t="0" r="0" b="9525"/>
            <wp:wrapSquare wrapText="bothSides"/>
            <wp:docPr id="19938624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</w:rPr>
        <w:t>REQUEST FOR TERM TIME ABSENCE</w:t>
      </w:r>
    </w:p>
    <w:p w14:paraId="3E83FEE5" w14:textId="2306B69E" w:rsidR="0084079B" w:rsidRDefault="0084079B" w:rsidP="009F5597">
      <w:pPr>
        <w:jc w:val="both"/>
        <w:rPr>
          <w:rFonts w:ascii="Century Gothic" w:hAnsi="Century Gothic"/>
          <w:sz w:val="22"/>
          <w:szCs w:val="22"/>
        </w:rPr>
      </w:pPr>
      <w:r w:rsidRPr="0084079B">
        <w:rPr>
          <w:rFonts w:ascii="Century Gothic" w:hAnsi="Century Gothic"/>
          <w:sz w:val="22"/>
          <w:szCs w:val="22"/>
        </w:rPr>
        <w:t>Please be advised that Wokingham Children’s Services and the Department for Education</w:t>
      </w:r>
      <w:r>
        <w:rPr>
          <w:rFonts w:ascii="Century Gothic" w:hAnsi="Century Gothic"/>
          <w:sz w:val="22"/>
          <w:szCs w:val="22"/>
        </w:rPr>
        <w:t xml:space="preserve"> </w:t>
      </w:r>
      <w:r w:rsidRPr="0084079B">
        <w:rPr>
          <w:rFonts w:ascii="Century Gothic" w:hAnsi="Century Gothic"/>
          <w:sz w:val="22"/>
          <w:szCs w:val="22"/>
        </w:rPr>
        <w:t>have advised schools to only authorise leave of absence/holidays in exceptional</w:t>
      </w:r>
      <w:r>
        <w:rPr>
          <w:rFonts w:ascii="Century Gothic" w:hAnsi="Century Gothic"/>
          <w:sz w:val="22"/>
          <w:szCs w:val="22"/>
        </w:rPr>
        <w:t xml:space="preserve"> </w:t>
      </w:r>
      <w:r w:rsidRPr="0084079B">
        <w:rPr>
          <w:rFonts w:ascii="Century Gothic" w:hAnsi="Century Gothic"/>
          <w:sz w:val="22"/>
          <w:szCs w:val="22"/>
        </w:rPr>
        <w:t>circumstances</w:t>
      </w:r>
      <w:r w:rsidR="00EE4699">
        <w:rPr>
          <w:rFonts w:ascii="Century Gothic" w:hAnsi="Century Gothic"/>
          <w:sz w:val="22"/>
          <w:szCs w:val="22"/>
        </w:rPr>
        <w:t xml:space="preserve"> (see ‘General Principles’ section overleaf) </w:t>
      </w:r>
      <w:r>
        <w:rPr>
          <w:rFonts w:ascii="Century Gothic" w:hAnsi="Century Gothic"/>
          <w:sz w:val="22"/>
          <w:szCs w:val="22"/>
        </w:rPr>
        <w:t xml:space="preserve">As such, </w:t>
      </w:r>
      <w:r w:rsidRPr="0084079B">
        <w:rPr>
          <w:rFonts w:ascii="Century Gothic" w:hAnsi="Century Gothic"/>
          <w:sz w:val="22"/>
          <w:szCs w:val="22"/>
        </w:rPr>
        <w:t>any absence in term time, except in such</w:t>
      </w:r>
      <w:r>
        <w:rPr>
          <w:rFonts w:ascii="Century Gothic" w:hAnsi="Century Gothic"/>
          <w:sz w:val="22"/>
          <w:szCs w:val="22"/>
        </w:rPr>
        <w:t xml:space="preserve"> </w:t>
      </w:r>
      <w:r w:rsidRPr="0084079B">
        <w:rPr>
          <w:rFonts w:ascii="Century Gothic" w:hAnsi="Century Gothic"/>
          <w:sz w:val="22"/>
          <w:szCs w:val="22"/>
        </w:rPr>
        <w:t>circumstances</w:t>
      </w:r>
      <w:r>
        <w:rPr>
          <w:rFonts w:ascii="Century Gothic" w:hAnsi="Century Gothic"/>
          <w:sz w:val="22"/>
          <w:szCs w:val="22"/>
        </w:rPr>
        <w:t xml:space="preserve"> is unlikely to be approved.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2127"/>
        <w:gridCol w:w="4394"/>
      </w:tblGrid>
      <w:tr w:rsidR="00A349FD" w14:paraId="164A90BB" w14:textId="77777777" w:rsidTr="002C32AC">
        <w:tc>
          <w:tcPr>
            <w:tcW w:w="3964" w:type="dxa"/>
          </w:tcPr>
          <w:p w14:paraId="2F539633" w14:textId="77777777" w:rsidR="00A349FD" w:rsidRPr="00855E11" w:rsidRDefault="00A349FD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55E11">
              <w:rPr>
                <w:rFonts w:ascii="Century Gothic" w:hAnsi="Century Gothic"/>
                <w:b/>
                <w:bCs/>
                <w:sz w:val="22"/>
                <w:szCs w:val="22"/>
              </w:rPr>
              <w:t>Surname:</w:t>
            </w:r>
          </w:p>
          <w:p w14:paraId="5FDE0051" w14:textId="161C1711" w:rsidR="00A349FD" w:rsidRPr="00855E11" w:rsidRDefault="00A349FD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62BF10D2" w14:textId="054EB21D" w:rsidR="00A349FD" w:rsidRPr="00855E11" w:rsidRDefault="00A349FD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55E11">
              <w:rPr>
                <w:rFonts w:ascii="Century Gothic" w:hAnsi="Century Gothic"/>
                <w:b/>
                <w:bCs/>
                <w:sz w:val="22"/>
                <w:szCs w:val="22"/>
              </w:rPr>
              <w:t>Forename:</w:t>
            </w:r>
          </w:p>
        </w:tc>
        <w:tc>
          <w:tcPr>
            <w:tcW w:w="4394" w:type="dxa"/>
          </w:tcPr>
          <w:p w14:paraId="56F5299F" w14:textId="52CB97C2" w:rsidR="00A349FD" w:rsidRPr="00855E11" w:rsidRDefault="00A349FD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55E11">
              <w:rPr>
                <w:rFonts w:ascii="Century Gothic" w:hAnsi="Century Gothic"/>
                <w:b/>
                <w:bCs/>
                <w:sz w:val="22"/>
                <w:szCs w:val="22"/>
              </w:rPr>
              <w:t>Class:</w:t>
            </w:r>
          </w:p>
        </w:tc>
      </w:tr>
      <w:tr w:rsidR="00A349FD" w14:paraId="3EBCEC34" w14:textId="77777777" w:rsidTr="006C188F">
        <w:tc>
          <w:tcPr>
            <w:tcW w:w="10485" w:type="dxa"/>
            <w:gridSpan w:val="3"/>
          </w:tcPr>
          <w:p w14:paraId="50D25FE8" w14:textId="77777777" w:rsidR="00A349FD" w:rsidRPr="00855E11" w:rsidRDefault="00A349FD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55E11">
              <w:rPr>
                <w:rFonts w:ascii="Century Gothic" w:hAnsi="Century Gothic"/>
                <w:b/>
                <w:bCs/>
                <w:sz w:val="22"/>
                <w:szCs w:val="22"/>
              </w:rPr>
              <w:t>Reason for Absence:</w:t>
            </w:r>
          </w:p>
          <w:p w14:paraId="31752734" w14:textId="77777777" w:rsidR="009F5597" w:rsidRPr="00855E11" w:rsidRDefault="009F5597" w:rsidP="00A349F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DBE6AFE" w14:textId="77777777" w:rsidR="009F5597" w:rsidRPr="00855E11" w:rsidRDefault="009F5597" w:rsidP="00A349F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2A4938A" w14:textId="0D9849C7" w:rsidR="009F5597" w:rsidRPr="00855E11" w:rsidRDefault="009F5597" w:rsidP="00A349FD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349FD" w14:paraId="0FA18474" w14:textId="77777777" w:rsidTr="002C32AC">
        <w:tc>
          <w:tcPr>
            <w:tcW w:w="3964" w:type="dxa"/>
          </w:tcPr>
          <w:p w14:paraId="70BE53EA" w14:textId="0B514E6F" w:rsidR="00A349FD" w:rsidRPr="00855E11" w:rsidRDefault="009F5597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55E11">
              <w:rPr>
                <w:rFonts w:ascii="Century Gothic" w:hAnsi="Century Gothic"/>
                <w:b/>
                <w:bCs/>
                <w:sz w:val="22"/>
                <w:szCs w:val="22"/>
              </w:rPr>
              <w:t>Start date:</w:t>
            </w:r>
          </w:p>
        </w:tc>
        <w:tc>
          <w:tcPr>
            <w:tcW w:w="2127" w:type="dxa"/>
          </w:tcPr>
          <w:p w14:paraId="50A62DB8" w14:textId="5AC645F4" w:rsidR="00A349FD" w:rsidRPr="00855E11" w:rsidRDefault="009F5597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55E11">
              <w:rPr>
                <w:rFonts w:ascii="Century Gothic" w:hAnsi="Century Gothic"/>
                <w:b/>
                <w:bCs/>
                <w:sz w:val="22"/>
                <w:szCs w:val="22"/>
              </w:rPr>
              <w:t>End Date:</w:t>
            </w:r>
          </w:p>
        </w:tc>
        <w:tc>
          <w:tcPr>
            <w:tcW w:w="4394" w:type="dxa"/>
          </w:tcPr>
          <w:p w14:paraId="7D4BCE7D" w14:textId="77777777" w:rsidR="00A349FD" w:rsidRPr="00855E11" w:rsidRDefault="009F5597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55E11">
              <w:rPr>
                <w:rFonts w:ascii="Century Gothic" w:hAnsi="Century Gothic"/>
                <w:b/>
                <w:bCs/>
                <w:sz w:val="22"/>
                <w:szCs w:val="22"/>
              </w:rPr>
              <w:t>No. of Schools Days:</w:t>
            </w:r>
          </w:p>
          <w:p w14:paraId="1234D379" w14:textId="1A208312" w:rsidR="009F5597" w:rsidRPr="00855E11" w:rsidRDefault="009F5597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9F5597" w14:paraId="4ED592E0" w14:textId="77777777" w:rsidTr="006C188F">
        <w:tc>
          <w:tcPr>
            <w:tcW w:w="10485" w:type="dxa"/>
            <w:gridSpan w:val="3"/>
          </w:tcPr>
          <w:p w14:paraId="16C0D93D" w14:textId="77777777" w:rsidR="009F5597" w:rsidRDefault="00855E11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Please note:</w:t>
            </w:r>
          </w:p>
          <w:p w14:paraId="651AC704" w14:textId="77777777" w:rsidR="00855E11" w:rsidRPr="002C32AC" w:rsidRDefault="00855E11" w:rsidP="00855E1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C32AC">
              <w:rPr>
                <w:rFonts w:ascii="Century Gothic" w:hAnsi="Century Gothic"/>
                <w:sz w:val="20"/>
                <w:szCs w:val="20"/>
              </w:rPr>
              <w:t>Absence requests will be considered in relation to the student’s attendance.</w:t>
            </w:r>
          </w:p>
          <w:p w14:paraId="06B95E2E" w14:textId="77777777" w:rsidR="00855E11" w:rsidRPr="002C32AC" w:rsidRDefault="00855E11" w:rsidP="00855E1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C32AC">
              <w:rPr>
                <w:rFonts w:ascii="Century Gothic" w:hAnsi="Century Gothic"/>
                <w:sz w:val="20"/>
                <w:szCs w:val="20"/>
              </w:rPr>
              <w:t>Term time absences are not an automatic right.</w:t>
            </w:r>
          </w:p>
          <w:p w14:paraId="1572D7B5" w14:textId="77777777" w:rsidR="00855E11" w:rsidRPr="002C32AC" w:rsidRDefault="00855E11" w:rsidP="00855E1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C32AC">
              <w:rPr>
                <w:rFonts w:ascii="Century Gothic" w:hAnsi="Century Gothic"/>
                <w:sz w:val="20"/>
                <w:szCs w:val="20"/>
              </w:rPr>
              <w:t xml:space="preserve">Absences </w:t>
            </w:r>
            <w:r w:rsidR="006C188F" w:rsidRPr="002C32AC">
              <w:rPr>
                <w:rFonts w:ascii="Century Gothic" w:hAnsi="Century Gothic"/>
                <w:sz w:val="20"/>
                <w:szCs w:val="20"/>
              </w:rPr>
              <w:t>not agreed will be deemed as UNAUTHORISED and noted as such in the student’s school record.</w:t>
            </w:r>
          </w:p>
          <w:p w14:paraId="1F5FCD44" w14:textId="77777777" w:rsidR="006C188F" w:rsidRPr="002C32AC" w:rsidRDefault="002C32AC" w:rsidP="00855E1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C32AC">
              <w:rPr>
                <w:rFonts w:ascii="Century Gothic" w:hAnsi="Century Gothic"/>
                <w:sz w:val="20"/>
                <w:szCs w:val="20"/>
              </w:rPr>
              <w:t>UNAUTHORISED absences may be referred to the Education Welfare Officer to be considered for a Fixed Penalty Notice or other action.</w:t>
            </w:r>
          </w:p>
          <w:p w14:paraId="71EDE776" w14:textId="5E445C1B" w:rsidR="002C32AC" w:rsidRPr="00855E11" w:rsidRDefault="002C32AC" w:rsidP="00855E11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2"/>
                <w:szCs w:val="22"/>
              </w:rPr>
            </w:pPr>
            <w:r w:rsidRPr="002C32AC">
              <w:rPr>
                <w:rFonts w:ascii="Century Gothic" w:hAnsi="Century Gothic"/>
                <w:sz w:val="20"/>
                <w:szCs w:val="20"/>
              </w:rPr>
              <w:t>If a student fails to return by the agreed date, the Education Welfare Officer may be informed. In extreme cases a student may be removed from the school roll in accordance with the DCSF Guidance on Pupil Registration (England) Regulations 2006. Parents/Carers would then need to re-apply for a place via the Local Authority Admissions Team.</w:t>
            </w:r>
          </w:p>
        </w:tc>
      </w:tr>
      <w:tr w:rsidR="002C32AC" w14:paraId="6FF5A1E9" w14:textId="77777777" w:rsidTr="002C32AC">
        <w:tc>
          <w:tcPr>
            <w:tcW w:w="6091" w:type="dxa"/>
            <w:gridSpan w:val="2"/>
          </w:tcPr>
          <w:p w14:paraId="69052488" w14:textId="77777777" w:rsidR="002C32AC" w:rsidRDefault="002C32AC" w:rsidP="00A349FD">
            <w:pPr>
              <w:rPr>
                <w:rFonts w:ascii="Century Gothic" w:hAnsi="Century Gothic"/>
                <w:sz w:val="22"/>
                <w:szCs w:val="22"/>
              </w:rPr>
            </w:pPr>
            <w:r w:rsidRPr="002C32AC">
              <w:rPr>
                <w:rFonts w:ascii="Century Gothic" w:hAnsi="Century Gothic"/>
                <w:sz w:val="22"/>
                <w:szCs w:val="22"/>
              </w:rPr>
              <w:t>I have read and understand the information above.</w:t>
            </w:r>
          </w:p>
          <w:p w14:paraId="04E36EE5" w14:textId="77777777" w:rsidR="002C32AC" w:rsidRDefault="002C32AC" w:rsidP="00A349F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D0C8D83" w14:textId="77777777" w:rsidR="002C32AC" w:rsidRDefault="002C32AC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C32AC">
              <w:rPr>
                <w:rFonts w:ascii="Century Gothic" w:hAnsi="Century Gothic"/>
                <w:b/>
                <w:bCs/>
                <w:sz w:val="22"/>
                <w:szCs w:val="22"/>
              </w:rPr>
              <w:t>Signed:</w:t>
            </w:r>
          </w:p>
          <w:p w14:paraId="3F9B2090" w14:textId="77777777" w:rsidR="002C32AC" w:rsidRDefault="002C32AC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152F95F" w14:textId="4CBB84FC" w:rsidR="002C32AC" w:rsidRPr="002C32AC" w:rsidRDefault="002C32AC" w:rsidP="00A349FD">
            <w:pPr>
              <w:rPr>
                <w:rFonts w:ascii="Century Gothic" w:hAnsi="Century Gothic"/>
                <w:sz w:val="22"/>
                <w:szCs w:val="22"/>
              </w:rPr>
            </w:pPr>
            <w:r w:rsidRPr="002C32AC">
              <w:rPr>
                <w:rFonts w:ascii="Century Gothic" w:hAnsi="Century Gothic"/>
                <w:sz w:val="22"/>
                <w:szCs w:val="22"/>
              </w:rPr>
              <w:t>Please print name:</w:t>
            </w:r>
          </w:p>
        </w:tc>
        <w:tc>
          <w:tcPr>
            <w:tcW w:w="4394" w:type="dxa"/>
          </w:tcPr>
          <w:p w14:paraId="2AA0DE78" w14:textId="77777777" w:rsidR="002C32AC" w:rsidRDefault="002C32AC" w:rsidP="00A349FD">
            <w:pPr>
              <w:rPr>
                <w:rFonts w:ascii="Century Gothic" w:hAnsi="Century Gothic"/>
              </w:rPr>
            </w:pPr>
          </w:p>
          <w:p w14:paraId="62439B1F" w14:textId="77777777" w:rsidR="002C32AC" w:rsidRDefault="002C32AC" w:rsidP="00A349FD">
            <w:pPr>
              <w:rPr>
                <w:rFonts w:ascii="Century Gothic" w:hAnsi="Century Gothic"/>
              </w:rPr>
            </w:pPr>
          </w:p>
          <w:p w14:paraId="4735A487" w14:textId="458A0619" w:rsidR="002C32AC" w:rsidRPr="002C32AC" w:rsidRDefault="002C32AC" w:rsidP="00A349F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Parent/Carer</w:t>
            </w:r>
          </w:p>
        </w:tc>
      </w:tr>
      <w:tr w:rsidR="004D7092" w14:paraId="21EE49C8" w14:textId="77777777" w:rsidTr="00D13D0D">
        <w:tc>
          <w:tcPr>
            <w:tcW w:w="6091" w:type="dxa"/>
            <w:gridSpan w:val="2"/>
          </w:tcPr>
          <w:p w14:paraId="766E888F" w14:textId="73684A96" w:rsidR="004D7092" w:rsidRPr="004D7092" w:rsidRDefault="004D7092" w:rsidP="00A349FD">
            <w:pPr>
              <w:rPr>
                <w:rFonts w:ascii="Century Gothic" w:hAnsi="Century Gothic"/>
                <w:b/>
                <w:bCs/>
              </w:rPr>
            </w:pPr>
            <w:r w:rsidRPr="004D7092">
              <w:rPr>
                <w:rFonts w:ascii="Century Gothic" w:hAnsi="Century Gothic"/>
                <w:b/>
                <w:bCs/>
              </w:rPr>
              <w:t>For Office Use:</w:t>
            </w:r>
          </w:p>
        </w:tc>
        <w:tc>
          <w:tcPr>
            <w:tcW w:w="4394" w:type="dxa"/>
          </w:tcPr>
          <w:p w14:paraId="0979D508" w14:textId="1697133D" w:rsidR="004D7092" w:rsidRPr="004D7092" w:rsidRDefault="004D7092" w:rsidP="00A349FD">
            <w:pPr>
              <w:rPr>
                <w:rFonts w:ascii="Century Gothic" w:hAnsi="Century Gothic"/>
                <w:sz w:val="22"/>
                <w:szCs w:val="22"/>
              </w:rPr>
            </w:pPr>
            <w:r w:rsidRPr="004D7092">
              <w:rPr>
                <w:rFonts w:ascii="Century Gothic" w:hAnsi="Century Gothic"/>
                <w:sz w:val="22"/>
                <w:szCs w:val="22"/>
              </w:rPr>
              <w:t>Attendance</w:t>
            </w:r>
            <w:r w:rsidR="0032150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4D7092">
              <w:rPr>
                <w:rFonts w:ascii="Century Gothic" w:hAnsi="Century Gothic"/>
                <w:sz w:val="22"/>
                <w:szCs w:val="22"/>
              </w:rPr>
              <w:t>%</w:t>
            </w:r>
          </w:p>
        </w:tc>
      </w:tr>
      <w:tr w:rsidR="004D7092" w14:paraId="53EFEF83" w14:textId="77777777" w:rsidTr="00E66650">
        <w:tc>
          <w:tcPr>
            <w:tcW w:w="6091" w:type="dxa"/>
            <w:gridSpan w:val="2"/>
          </w:tcPr>
          <w:p w14:paraId="59892F52" w14:textId="098BE31D" w:rsidR="004D7092" w:rsidRPr="004D7092" w:rsidRDefault="004D7092" w:rsidP="00A349FD">
            <w:pPr>
              <w:rPr>
                <w:rFonts w:ascii="Century Gothic" w:hAnsi="Century Gothic"/>
                <w:sz w:val="22"/>
                <w:szCs w:val="22"/>
              </w:rPr>
            </w:pPr>
            <w:r w:rsidRPr="004D7092">
              <w:rPr>
                <w:rFonts w:ascii="Century Gothic" w:hAnsi="Century Gothic"/>
                <w:sz w:val="22"/>
                <w:szCs w:val="22"/>
              </w:rPr>
              <w:t>Previous Term Time Absence this Academic Year</w:t>
            </w:r>
            <w:r>
              <w:rPr>
                <w:rFonts w:ascii="Century Gothic" w:hAnsi="Century Gothic"/>
                <w:sz w:val="22"/>
                <w:szCs w:val="22"/>
              </w:rPr>
              <w:t>: Y/N</w:t>
            </w:r>
          </w:p>
        </w:tc>
        <w:tc>
          <w:tcPr>
            <w:tcW w:w="4394" w:type="dxa"/>
          </w:tcPr>
          <w:p w14:paraId="7EE93700" w14:textId="4A8C4BD5" w:rsidR="004D7092" w:rsidRPr="004D7092" w:rsidRDefault="004D7092" w:rsidP="00A349F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Yes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>, number of days:</w:t>
            </w:r>
          </w:p>
        </w:tc>
      </w:tr>
    </w:tbl>
    <w:p w14:paraId="3E26BE07" w14:textId="5474AF96" w:rsidR="0084079B" w:rsidRDefault="0084079B" w:rsidP="00A349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D7092" w14:paraId="78A3200A" w14:textId="77777777" w:rsidTr="00807349">
        <w:tc>
          <w:tcPr>
            <w:tcW w:w="10456" w:type="dxa"/>
            <w:gridSpan w:val="3"/>
          </w:tcPr>
          <w:p w14:paraId="7F1B5C3A" w14:textId="78B8BF72" w:rsidR="004D7092" w:rsidRDefault="00D82D85" w:rsidP="004D709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noProof/>
              </w:rPr>
              <w:drawing>
                <wp:anchor distT="0" distB="0" distL="114300" distR="114300" simplePos="0" relativeHeight="251658242" behindDoc="1" locked="0" layoutInCell="1" allowOverlap="1" wp14:anchorId="5679931A" wp14:editId="5ADF3CD8">
                  <wp:simplePos x="0" y="0"/>
                  <wp:positionH relativeFrom="column">
                    <wp:posOffset>80645</wp:posOffset>
                  </wp:positionH>
                  <wp:positionV relativeFrom="page">
                    <wp:posOffset>60960</wp:posOffset>
                  </wp:positionV>
                  <wp:extent cx="345440" cy="478790"/>
                  <wp:effectExtent l="0" t="0" r="0" b="0"/>
                  <wp:wrapTight wrapText="bothSides">
                    <wp:wrapPolygon edited="0">
                      <wp:start x="0" y="0"/>
                      <wp:lineTo x="0" y="20626"/>
                      <wp:lineTo x="20250" y="20626"/>
                      <wp:lineTo x="20250" y="0"/>
                      <wp:lineTo x="0" y="0"/>
                    </wp:wrapPolygon>
                  </wp:wrapTight>
                  <wp:docPr id="9241099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78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entury Gothic" w:hAnsi="Century Gothic"/>
                <w:b/>
                <w:bCs/>
              </w:rPr>
              <w:t>ST TERESA’S CATHOLIC ACADEMY</w:t>
            </w:r>
          </w:p>
          <w:p w14:paraId="4CB1833E" w14:textId="77777777" w:rsidR="004D7092" w:rsidRDefault="004D7092" w:rsidP="004D7092">
            <w:pPr>
              <w:jc w:val="center"/>
              <w:rPr>
                <w:rFonts w:ascii="Century Gothic" w:hAnsi="Century Gothic"/>
                <w:b/>
                <w:bCs/>
              </w:rPr>
            </w:pPr>
          </w:p>
          <w:p w14:paraId="242C356E" w14:textId="57AE16E7" w:rsidR="004D7092" w:rsidRDefault="004D7092" w:rsidP="004D70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D7092">
              <w:rPr>
                <w:rFonts w:ascii="Century Gothic" w:hAnsi="Century Gothic"/>
                <w:b/>
                <w:bCs/>
              </w:rPr>
              <w:t>REQUEST FOR TERM TIME ABSENCE</w:t>
            </w:r>
          </w:p>
          <w:p w14:paraId="63882292" w14:textId="32D3898E" w:rsidR="004D7092" w:rsidRPr="004D7092" w:rsidRDefault="004D7092" w:rsidP="004D709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4D7092" w14:paraId="2962A543" w14:textId="77777777" w:rsidTr="004D7092">
        <w:tc>
          <w:tcPr>
            <w:tcW w:w="3485" w:type="dxa"/>
          </w:tcPr>
          <w:p w14:paraId="6B9EE0D2" w14:textId="77777777" w:rsidR="004D7092" w:rsidRDefault="004D7092" w:rsidP="00A349FD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Surname:</w:t>
            </w:r>
          </w:p>
          <w:p w14:paraId="25111A24" w14:textId="7811673E" w:rsidR="004D7092" w:rsidRPr="004D7092" w:rsidRDefault="004D7092" w:rsidP="00A349FD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485" w:type="dxa"/>
          </w:tcPr>
          <w:p w14:paraId="1C24B052" w14:textId="51C98250" w:rsidR="004D7092" w:rsidRPr="004D7092" w:rsidRDefault="004D7092" w:rsidP="00A349FD">
            <w:pPr>
              <w:rPr>
                <w:rFonts w:ascii="Century Gothic" w:hAnsi="Century Gothic"/>
                <w:b/>
                <w:bCs/>
              </w:rPr>
            </w:pPr>
            <w:r w:rsidRPr="004D7092">
              <w:rPr>
                <w:rFonts w:ascii="Century Gothic" w:hAnsi="Century Gothic"/>
                <w:b/>
                <w:bCs/>
              </w:rPr>
              <w:t>Forename:</w:t>
            </w:r>
          </w:p>
        </w:tc>
        <w:tc>
          <w:tcPr>
            <w:tcW w:w="3486" w:type="dxa"/>
          </w:tcPr>
          <w:p w14:paraId="468CFA14" w14:textId="748A49C9" w:rsidR="004D7092" w:rsidRPr="004D7092" w:rsidRDefault="004D7092" w:rsidP="00A349FD">
            <w:pPr>
              <w:rPr>
                <w:rFonts w:ascii="Century Gothic" w:hAnsi="Century Gothic"/>
                <w:b/>
                <w:bCs/>
              </w:rPr>
            </w:pPr>
            <w:r w:rsidRPr="004D7092">
              <w:rPr>
                <w:rFonts w:ascii="Century Gothic" w:hAnsi="Century Gothic"/>
                <w:b/>
                <w:bCs/>
              </w:rPr>
              <w:t>Class:</w:t>
            </w:r>
          </w:p>
        </w:tc>
      </w:tr>
      <w:tr w:rsidR="004D7092" w14:paraId="10983DF6" w14:textId="77777777" w:rsidTr="00036350">
        <w:tc>
          <w:tcPr>
            <w:tcW w:w="10456" w:type="dxa"/>
            <w:gridSpan w:val="3"/>
          </w:tcPr>
          <w:p w14:paraId="721188B2" w14:textId="77777777" w:rsidR="004D7092" w:rsidRPr="004D7092" w:rsidRDefault="004D7092" w:rsidP="00A349FD">
            <w:pPr>
              <w:rPr>
                <w:rFonts w:ascii="Century Gothic" w:hAnsi="Century Gothic"/>
              </w:rPr>
            </w:pPr>
            <w:r w:rsidRPr="004D7092">
              <w:rPr>
                <w:rFonts w:ascii="Century Gothic" w:hAnsi="Century Gothic"/>
              </w:rPr>
              <w:t>Having considered your application very carefully, the request for term time absence:</w:t>
            </w:r>
          </w:p>
          <w:p w14:paraId="55C6F4E8" w14:textId="77777777" w:rsidR="004D7092" w:rsidRDefault="004D7092" w:rsidP="00A349FD">
            <w:pPr>
              <w:rPr>
                <w:rFonts w:ascii="Century Gothic" w:hAnsi="Century Gothic"/>
              </w:rPr>
            </w:pPr>
          </w:p>
          <w:p w14:paraId="0F68866B" w14:textId="77777777" w:rsidR="00D82D85" w:rsidRDefault="004D7092" w:rsidP="00A349F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9207972" wp14:editId="3D30F9E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13335</wp:posOffset>
                      </wp:positionV>
                      <wp:extent cx="259080" cy="190500"/>
                      <wp:effectExtent l="0" t="0" r="26670" b="19050"/>
                      <wp:wrapNone/>
                      <wp:docPr id="3161106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79394" id="Rectangle 1" o:spid="_x0000_s1026" style="position:absolute;margin-left:.95pt;margin-top:1.05pt;width:20.4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" fillcolor="white [3201]" strokecolor="#4ea72e [3209]" strokeweight="1pt"/>
                  </w:pict>
                </mc:Fallback>
              </mc:AlternateContent>
            </w:r>
            <w:r>
              <w:rPr>
                <w:rFonts w:ascii="Century Gothic" w:hAnsi="Century Gothic"/>
              </w:rPr>
              <w:t xml:space="preserve">        H</w:t>
            </w:r>
            <w:r>
              <w:rPr>
                <w:rFonts w:ascii="Century Gothic" w:hAnsi="Century Gothic"/>
                <w:sz w:val="22"/>
                <w:szCs w:val="22"/>
              </w:rPr>
              <w:t xml:space="preserve">as been agreed </w:t>
            </w:r>
            <w:r w:rsidR="00D82D85">
              <w:rPr>
                <w:rFonts w:ascii="Century Gothic" w:hAnsi="Century Gothic"/>
                <w:sz w:val="22"/>
                <w:szCs w:val="22"/>
              </w:rPr>
              <w:t>&amp;</w:t>
            </w:r>
            <w:r>
              <w:rPr>
                <w:rFonts w:ascii="Century Gothic" w:hAnsi="Century Gothic"/>
                <w:sz w:val="22"/>
                <w:szCs w:val="22"/>
              </w:rPr>
              <w:t xml:space="preserve">authorised </w:t>
            </w:r>
          </w:p>
          <w:p w14:paraId="6577D547" w14:textId="3E0CE2E0" w:rsidR="004D7092" w:rsidRDefault="004D7092" w:rsidP="00A349F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 </w:t>
            </w:r>
            <w:r w:rsidR="00D82D85">
              <w:rPr>
                <w:rFonts w:ascii="Century Gothic" w:hAnsi="Century Gothic"/>
                <w:sz w:val="22"/>
                <w:szCs w:val="22"/>
              </w:rPr>
              <w:t xml:space="preserve">                                                                  </w:t>
            </w:r>
          </w:p>
          <w:p w14:paraId="35ED1173" w14:textId="4E61111F" w:rsidR="004D7092" w:rsidRPr="00D82D85" w:rsidRDefault="00D82D85" w:rsidP="00A349FD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361B6169" wp14:editId="5374C173">
                  <wp:extent cx="267970" cy="207010"/>
                  <wp:effectExtent l="0" t="0" r="0" b="2540"/>
                  <wp:docPr id="17004688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sz w:val="22"/>
                <w:szCs w:val="22"/>
              </w:rPr>
              <w:t xml:space="preserve"> Has </w:t>
            </w:r>
            <w:r w:rsidRPr="00D82D85">
              <w:rPr>
                <w:rFonts w:ascii="Century Gothic" w:hAnsi="Century Gothic"/>
                <w:sz w:val="22"/>
                <w:szCs w:val="22"/>
              </w:rPr>
              <w:t>not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been agreed and will be noted as </w:t>
            </w:r>
            <w:r w:rsidRPr="00D82D85">
              <w:rPr>
                <w:rFonts w:ascii="Century Gothic" w:hAnsi="Century Gothic"/>
                <w:b/>
                <w:bCs/>
                <w:sz w:val="22"/>
                <w:szCs w:val="22"/>
              </w:rPr>
              <w:t>UNAUTHORISED</w:t>
            </w:r>
          </w:p>
          <w:p w14:paraId="74F6FA90" w14:textId="77777777" w:rsidR="004D7092" w:rsidRDefault="004D7092" w:rsidP="00A349F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A0DD452" w14:textId="77777777" w:rsidR="004D7092" w:rsidRDefault="004D7092" w:rsidP="00A349F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C6D9BB7" w14:textId="2E6DD0F1" w:rsidR="00D82D85" w:rsidRDefault="00D82D85" w:rsidP="00D82D8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Signed:                                                                                             Date:                            </w:t>
            </w:r>
          </w:p>
          <w:p w14:paraId="04C83B51" w14:textId="265B4842" w:rsidR="004D7092" w:rsidRDefault="00D82D85" w:rsidP="00D82D85">
            <w:r>
              <w:rPr>
                <w:rFonts w:ascii="Century Gothic" w:hAnsi="Century Gothic"/>
                <w:sz w:val="22"/>
                <w:szCs w:val="22"/>
              </w:rPr>
              <w:t xml:space="preserve">HEADTEACHER            </w:t>
            </w:r>
          </w:p>
        </w:tc>
      </w:tr>
    </w:tbl>
    <w:p w14:paraId="325E7006" w14:textId="2A60E07C" w:rsidR="004D7092" w:rsidRDefault="00874B8E" w:rsidP="00E019D6">
      <w:pPr>
        <w:rPr>
          <w:rFonts w:ascii="Century Gothic" w:hAnsi="Century Gothic"/>
          <w:b/>
          <w:bCs/>
        </w:rPr>
      </w:pPr>
      <w:r w:rsidRPr="00874B8E">
        <w:rPr>
          <w:rFonts w:ascii="Century Gothic" w:hAnsi="Century Gothic"/>
          <w:b/>
          <w:bCs/>
        </w:rPr>
        <w:lastRenderedPageBreak/>
        <w:t>General Principles:</w:t>
      </w:r>
    </w:p>
    <w:p w14:paraId="08EDE834" w14:textId="7A875091" w:rsidR="00874B8E" w:rsidRDefault="00E261E8" w:rsidP="0045421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Term times are education; this is the priority. Children and families have 175 days off school to spend time together, including weekends and school holidays. Headteachers will rightly prioritise</w:t>
      </w:r>
      <w:r w:rsidR="00D84821">
        <w:rPr>
          <w:rFonts w:ascii="Century Gothic" w:hAnsi="Century Gothic"/>
          <w:sz w:val="22"/>
          <w:szCs w:val="22"/>
        </w:rPr>
        <w:t xml:space="preserve"> attendance. The default school policy should be that absences will not be granted during term-time and will only be authorised in exceptional circumstances</w:t>
      </w:r>
      <w:r w:rsidR="002A4CDE">
        <w:rPr>
          <w:rFonts w:ascii="Century Gothic" w:hAnsi="Century Gothic"/>
          <w:sz w:val="22"/>
          <w:szCs w:val="22"/>
        </w:rPr>
        <w:t>. The fundamental principles for defining ‘exceptional circumstances’ are that they are ‘rare, significant</w:t>
      </w:r>
      <w:r w:rsidR="00C80999">
        <w:rPr>
          <w:rFonts w:ascii="Century Gothic" w:hAnsi="Century Gothic"/>
          <w:sz w:val="22"/>
          <w:szCs w:val="22"/>
        </w:rPr>
        <w:t>, unavoidable and short’.</w:t>
      </w:r>
    </w:p>
    <w:p w14:paraId="5A7ABF6E" w14:textId="4CD2EE63" w:rsidR="00C80999" w:rsidRDefault="00C80999" w:rsidP="00C80999">
      <w:pPr>
        <w:ind w:left="360"/>
        <w:rPr>
          <w:rFonts w:ascii="Century Gothic" w:hAnsi="Century Gothic"/>
          <w:sz w:val="22"/>
          <w:szCs w:val="22"/>
        </w:rPr>
      </w:pPr>
    </w:p>
    <w:p w14:paraId="66E1607D" w14:textId="013B0A99" w:rsidR="00C80999" w:rsidRDefault="001767A8" w:rsidP="0045421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decision to authorise a pupils’ absence is wholly at the Headteacher’s discretion based on their assessment and meri</w:t>
      </w:r>
      <w:r w:rsidR="00A10770">
        <w:rPr>
          <w:rFonts w:ascii="Century Gothic" w:hAnsi="Century Gothic"/>
          <w:sz w:val="22"/>
          <w:szCs w:val="22"/>
        </w:rPr>
        <w:t>ts of each request.</w:t>
      </w:r>
    </w:p>
    <w:p w14:paraId="25027C63" w14:textId="77777777" w:rsidR="00A10770" w:rsidRPr="00A10770" w:rsidRDefault="00A10770" w:rsidP="00A10770">
      <w:pPr>
        <w:pStyle w:val="ListParagraph"/>
        <w:rPr>
          <w:rFonts w:ascii="Century Gothic" w:hAnsi="Century Gothic"/>
          <w:sz w:val="22"/>
          <w:szCs w:val="22"/>
        </w:rPr>
      </w:pPr>
    </w:p>
    <w:p w14:paraId="417AF47F" w14:textId="63AE9B64" w:rsidR="00A10770" w:rsidRDefault="00A10770" w:rsidP="00454219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If an event can be reasonably scheduled outside of term-</w:t>
      </w:r>
      <w:r w:rsidR="00454219">
        <w:rPr>
          <w:rFonts w:ascii="Century Gothic" w:hAnsi="Century Gothic"/>
          <w:sz w:val="22"/>
          <w:szCs w:val="22"/>
        </w:rPr>
        <w:t>time,</w:t>
      </w:r>
      <w:r>
        <w:rPr>
          <w:rFonts w:ascii="Century Gothic" w:hAnsi="Century Gothic"/>
          <w:sz w:val="22"/>
          <w:szCs w:val="22"/>
        </w:rPr>
        <w:t xml:space="preserve"> then it would not be normal to authorise absence for such an event – holidays are therefore not considered ‘exceptional </w:t>
      </w:r>
      <w:proofErr w:type="gramStart"/>
      <w:r>
        <w:rPr>
          <w:rFonts w:ascii="Century Gothic" w:hAnsi="Century Gothic"/>
          <w:sz w:val="22"/>
          <w:szCs w:val="22"/>
        </w:rPr>
        <w:t>circumstances’</w:t>
      </w:r>
      <w:proofErr w:type="gramEnd"/>
      <w:r>
        <w:rPr>
          <w:rFonts w:ascii="Century Gothic" w:hAnsi="Century Gothic"/>
          <w:sz w:val="22"/>
          <w:szCs w:val="22"/>
        </w:rPr>
        <w:t>.</w:t>
      </w:r>
    </w:p>
    <w:p w14:paraId="08A9D37A" w14:textId="77777777" w:rsidR="00FD4176" w:rsidRPr="00FD4176" w:rsidRDefault="00FD4176" w:rsidP="00FD4176">
      <w:pPr>
        <w:pStyle w:val="ListParagraph"/>
        <w:rPr>
          <w:rFonts w:ascii="Century Gothic" w:hAnsi="Century Gothic"/>
          <w:sz w:val="22"/>
          <w:szCs w:val="22"/>
        </w:rPr>
      </w:pPr>
    </w:p>
    <w:p w14:paraId="7C5CA16D" w14:textId="1F429FB8" w:rsidR="00FD4176" w:rsidRDefault="00FD4176" w:rsidP="00C80999">
      <w:pPr>
        <w:pStyle w:val="ListParagraph"/>
        <w:numPr>
          <w:ilvl w:val="0"/>
          <w:numId w:val="4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Absences to visit </w:t>
      </w:r>
      <w:r w:rsidR="00454219">
        <w:rPr>
          <w:rFonts w:ascii="Century Gothic" w:hAnsi="Century Gothic"/>
          <w:sz w:val="22"/>
          <w:szCs w:val="22"/>
        </w:rPr>
        <w:t>seriously ill</w:t>
      </w:r>
      <w:r>
        <w:rPr>
          <w:rFonts w:ascii="Century Gothic" w:hAnsi="Century Gothic"/>
          <w:sz w:val="22"/>
          <w:szCs w:val="22"/>
        </w:rPr>
        <w:t xml:space="preserve"> relatives or for a bereavement of a close family member are usually considered to amount to ‘exceptional circumstances</w:t>
      </w:r>
      <w:r w:rsidR="000B2368">
        <w:rPr>
          <w:rFonts w:ascii="Century Gothic" w:hAnsi="Century Gothic"/>
          <w:sz w:val="22"/>
          <w:szCs w:val="22"/>
        </w:rPr>
        <w:t>’, but for a brief period only (e.g. a hospital visit or funeral service), not for extended leave.</w:t>
      </w:r>
    </w:p>
    <w:p w14:paraId="64CF1673" w14:textId="77777777" w:rsidR="009172F1" w:rsidRPr="009172F1" w:rsidRDefault="009172F1" w:rsidP="009172F1">
      <w:pPr>
        <w:pStyle w:val="ListParagraph"/>
        <w:rPr>
          <w:rFonts w:ascii="Century Gothic" w:hAnsi="Century Gothic"/>
          <w:sz w:val="22"/>
          <w:szCs w:val="22"/>
        </w:rPr>
      </w:pPr>
    </w:p>
    <w:p w14:paraId="7AFA0642" w14:textId="6DD2FBFC" w:rsidR="009172F1" w:rsidRDefault="009172F1" w:rsidP="00E8768A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Absences for important religious observances are often </w:t>
      </w:r>
      <w:proofErr w:type="gramStart"/>
      <w:r>
        <w:rPr>
          <w:rFonts w:ascii="Century Gothic" w:hAnsi="Century Gothic"/>
          <w:sz w:val="22"/>
          <w:szCs w:val="22"/>
        </w:rPr>
        <w:t>taken into account</w:t>
      </w:r>
      <w:proofErr w:type="gramEnd"/>
      <w:r>
        <w:rPr>
          <w:rFonts w:ascii="Century Gothic" w:hAnsi="Century Gothic"/>
          <w:sz w:val="22"/>
          <w:szCs w:val="22"/>
        </w:rPr>
        <w:t xml:space="preserve"> but only for the ceremony and travelling time</w:t>
      </w:r>
      <w:r w:rsidR="00EA7194">
        <w:rPr>
          <w:rFonts w:ascii="Century Gothic" w:hAnsi="Century Gothic"/>
          <w:sz w:val="22"/>
          <w:szCs w:val="22"/>
        </w:rPr>
        <w:t>, again, not for extended leave. This is intended for one-off situations rather than regular or recurring events.</w:t>
      </w:r>
    </w:p>
    <w:p w14:paraId="2E9BD078" w14:textId="77777777" w:rsidR="00EA7194" w:rsidRPr="00EA7194" w:rsidRDefault="00EA7194" w:rsidP="00EA7194">
      <w:pPr>
        <w:pStyle w:val="ListParagraph"/>
        <w:rPr>
          <w:rFonts w:ascii="Century Gothic" w:hAnsi="Century Gothic"/>
          <w:sz w:val="22"/>
          <w:szCs w:val="22"/>
        </w:rPr>
      </w:pPr>
    </w:p>
    <w:p w14:paraId="4657BA88" w14:textId="3DA37958" w:rsidR="00EA7194" w:rsidRDefault="004E7304" w:rsidP="00E8768A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It is recognised that there may be times when families </w:t>
      </w:r>
      <w:r w:rsidR="001452B8">
        <w:rPr>
          <w:rFonts w:ascii="Century Gothic" w:hAnsi="Century Gothic"/>
          <w:sz w:val="22"/>
          <w:szCs w:val="22"/>
        </w:rPr>
        <w:t>need time together</w:t>
      </w:r>
      <w:r w:rsidR="006945A2">
        <w:rPr>
          <w:rFonts w:ascii="Century Gothic" w:hAnsi="Century Gothic"/>
          <w:sz w:val="22"/>
          <w:szCs w:val="22"/>
        </w:rPr>
        <w:t xml:space="preserve"> to recover from a trauma or a crisis.</w:t>
      </w:r>
    </w:p>
    <w:p w14:paraId="0FE133E7" w14:textId="77777777" w:rsidR="006945A2" w:rsidRPr="006945A2" w:rsidRDefault="006945A2" w:rsidP="006945A2">
      <w:pPr>
        <w:pStyle w:val="ListParagraph"/>
        <w:rPr>
          <w:rFonts w:ascii="Century Gothic" w:hAnsi="Century Gothic"/>
          <w:sz w:val="22"/>
          <w:szCs w:val="22"/>
        </w:rPr>
      </w:pPr>
    </w:p>
    <w:p w14:paraId="2D4A2103" w14:textId="574D84B5" w:rsidR="006945A2" w:rsidRDefault="006945A2" w:rsidP="00E8768A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 Headteacher will take the </w:t>
      </w:r>
      <w:r w:rsidR="008A14B7">
        <w:rPr>
          <w:rFonts w:ascii="Century Gothic" w:hAnsi="Century Gothic"/>
          <w:sz w:val="22"/>
          <w:szCs w:val="22"/>
        </w:rPr>
        <w:t>pupil’s record of attendance into account when making absence-related decisions.</w:t>
      </w:r>
    </w:p>
    <w:p w14:paraId="6EBCA822" w14:textId="77777777" w:rsidR="00FA2C39" w:rsidRPr="00FA2C39" w:rsidRDefault="00FA2C39" w:rsidP="00E8768A">
      <w:pPr>
        <w:pStyle w:val="ListParagraph"/>
        <w:jc w:val="both"/>
        <w:rPr>
          <w:rFonts w:ascii="Century Gothic" w:hAnsi="Century Gothic"/>
          <w:sz w:val="22"/>
          <w:szCs w:val="22"/>
        </w:rPr>
      </w:pPr>
    </w:p>
    <w:p w14:paraId="1901A250" w14:textId="6940986E" w:rsidR="00FA2C39" w:rsidRPr="00C80999" w:rsidRDefault="00FA2C39" w:rsidP="00E8768A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The Headteacher can determine the length of the authorised absence</w:t>
      </w:r>
      <w:r w:rsidR="00454219">
        <w:rPr>
          <w:rFonts w:ascii="Century Gothic" w:hAnsi="Century Gothic"/>
          <w:sz w:val="22"/>
          <w:szCs w:val="22"/>
        </w:rPr>
        <w:t xml:space="preserve"> as well as whether a particular absence is authorised.</w:t>
      </w:r>
    </w:p>
    <w:sectPr w:rsidR="00FA2C39" w:rsidRPr="00C80999" w:rsidSect="006C1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B43"/>
    <w:multiLevelType w:val="hybridMultilevel"/>
    <w:tmpl w:val="88B28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D2D11"/>
    <w:multiLevelType w:val="hybridMultilevel"/>
    <w:tmpl w:val="5CF6B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15455"/>
    <w:multiLevelType w:val="hybridMultilevel"/>
    <w:tmpl w:val="C2C23D80"/>
    <w:lvl w:ilvl="0" w:tplc="CD36099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0388D"/>
    <w:multiLevelType w:val="hybridMultilevel"/>
    <w:tmpl w:val="8A30C9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029374">
    <w:abstractNumId w:val="0"/>
  </w:num>
  <w:num w:numId="2" w16cid:durableId="217858073">
    <w:abstractNumId w:val="2"/>
  </w:num>
  <w:num w:numId="3" w16cid:durableId="1717974751">
    <w:abstractNumId w:val="1"/>
  </w:num>
  <w:num w:numId="4" w16cid:durableId="541481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9B"/>
    <w:rsid w:val="000B2368"/>
    <w:rsid w:val="001452B8"/>
    <w:rsid w:val="001767A8"/>
    <w:rsid w:val="002A4CDE"/>
    <w:rsid w:val="002C32AC"/>
    <w:rsid w:val="00321505"/>
    <w:rsid w:val="003756EF"/>
    <w:rsid w:val="00454219"/>
    <w:rsid w:val="004D7092"/>
    <w:rsid w:val="004D750C"/>
    <w:rsid w:val="004E7304"/>
    <w:rsid w:val="0053321A"/>
    <w:rsid w:val="006945A2"/>
    <w:rsid w:val="006B2C9D"/>
    <w:rsid w:val="006C188F"/>
    <w:rsid w:val="0084079B"/>
    <w:rsid w:val="00855E11"/>
    <w:rsid w:val="00874B8E"/>
    <w:rsid w:val="008A14B7"/>
    <w:rsid w:val="008D099C"/>
    <w:rsid w:val="009172F1"/>
    <w:rsid w:val="00925254"/>
    <w:rsid w:val="009E021E"/>
    <w:rsid w:val="009F5597"/>
    <w:rsid w:val="00A10770"/>
    <w:rsid w:val="00A349FD"/>
    <w:rsid w:val="00C80999"/>
    <w:rsid w:val="00D82D85"/>
    <w:rsid w:val="00D84821"/>
    <w:rsid w:val="00E019D6"/>
    <w:rsid w:val="00E261E8"/>
    <w:rsid w:val="00E8768A"/>
    <w:rsid w:val="00EA7194"/>
    <w:rsid w:val="00EE4699"/>
    <w:rsid w:val="00FA2C39"/>
    <w:rsid w:val="00FD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8DF6564"/>
  <w15:chartTrackingRefBased/>
  <w15:docId w15:val="{B045BD5B-7F9B-4AC7-8A7B-45DFB134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E39DED84E4C4DBB435C9BDBA40B37" ma:contentTypeVersion="16" ma:contentTypeDescription="Create a new document." ma:contentTypeScope="" ma:versionID="5ca344dd669caaf6a463ef9f6e884727">
  <xsd:schema xmlns:xsd="http://www.w3.org/2001/XMLSchema" xmlns:xs="http://www.w3.org/2001/XMLSchema" xmlns:p="http://schemas.microsoft.com/office/2006/metadata/properties" xmlns:ns2="66c7d814-b665-4a95-b985-ddd74735a07b" xmlns:ns3="09ef06c7-2421-4155-ba40-386ba4588d2c" targetNamespace="http://schemas.microsoft.com/office/2006/metadata/properties" ma:root="true" ma:fieldsID="771e0ba4b4b4a716af2fee6de5083443" ns2:_="" ns3:_="">
    <xsd:import namespace="66c7d814-b665-4a95-b985-ddd74735a07b"/>
    <xsd:import namespace="09ef06c7-2421-4155-ba40-386ba4588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7d814-b665-4a95-b985-ddd74735a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7bff1c-14e8-4714-9cd4-ab72cdf50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f06c7-2421-4155-ba40-386ba4588d2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bf3043b-541e-4e9e-89ea-22abb46ecfbd}" ma:internalName="TaxCatchAll" ma:showField="CatchAllData" ma:web="09ef06c7-2421-4155-ba40-386ba4588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f06c7-2421-4155-ba40-386ba4588d2c"/>
    <lcf76f155ced4ddcb4097134ff3c332f xmlns="66c7d814-b665-4a95-b985-ddd74735a0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296CBC-1683-4E0C-AA38-F69A8694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7d814-b665-4a95-b985-ddd74735a07b"/>
    <ds:schemaRef ds:uri="09ef06c7-2421-4155-ba40-386ba4588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484D7-A7CE-44BB-8614-91A62820A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1AF57-3C2F-4FAC-B1DD-0A4E911DE546}">
  <ds:schemaRefs>
    <ds:schemaRef ds:uri="http://schemas.microsoft.com/office/2006/metadata/properties"/>
    <ds:schemaRef ds:uri="09ef06c7-2421-4155-ba40-386ba4588d2c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6c7d814-b665-4a95-b985-ddd74735a0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Peters</dc:creator>
  <cp:keywords/>
  <dc:description/>
  <cp:lastModifiedBy>Nikki Peters</cp:lastModifiedBy>
  <cp:revision>25</cp:revision>
  <dcterms:created xsi:type="dcterms:W3CDTF">2025-10-09T16:27:00Z</dcterms:created>
  <dcterms:modified xsi:type="dcterms:W3CDTF">2025-10-09T17:20:00Z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0x010100D80E39DED84E4C4DBB435C9BDBA40B37</vt:lpwstr>
  </property>
  <property fmtid="{D5CDD505-2E9C-101B-9397-08002B2CF9AE}" pid="3" name="MediaServiceImageTags">
    <vt:lpwstr/>
  </property>
</Properties>
</file>